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F8B0F" w14:textId="203536E1" w:rsidR="00042A44" w:rsidRPr="00775583" w:rsidRDefault="007F168A" w:rsidP="006E5B8F">
      <w:pPr>
        <w:pStyle w:val="Erottuvalainaus"/>
        <w:rPr>
          <w:sz w:val="36"/>
          <w:szCs w:val="36"/>
        </w:rPr>
      </w:pPr>
      <w:proofErr w:type="spellStart"/>
      <w:r w:rsidRPr="00775583">
        <w:rPr>
          <w:sz w:val="36"/>
          <w:szCs w:val="36"/>
        </w:rPr>
        <w:t>Potmonkosken</w:t>
      </w:r>
      <w:proofErr w:type="spellEnd"/>
      <w:r w:rsidRPr="00775583">
        <w:rPr>
          <w:sz w:val="36"/>
          <w:szCs w:val="36"/>
        </w:rPr>
        <w:t xml:space="preserve"> voimalaitoksen kalatieseuranta ja </w:t>
      </w:r>
      <w:r w:rsidR="006E5B8F" w:rsidRPr="00775583">
        <w:rPr>
          <w:sz w:val="36"/>
          <w:szCs w:val="36"/>
        </w:rPr>
        <w:t xml:space="preserve">Naisvirran </w:t>
      </w:r>
      <w:r w:rsidR="00775583" w:rsidRPr="00775583">
        <w:rPr>
          <w:sz w:val="36"/>
          <w:szCs w:val="36"/>
        </w:rPr>
        <w:t>vaelluskala</w:t>
      </w:r>
      <w:r w:rsidR="006E5B8F" w:rsidRPr="00775583">
        <w:rPr>
          <w:sz w:val="36"/>
          <w:szCs w:val="36"/>
        </w:rPr>
        <w:t>potentiaalin selvittäminen</w:t>
      </w:r>
    </w:p>
    <w:p w14:paraId="3F2D815A" w14:textId="68A358D4" w:rsidR="006E5B8F" w:rsidRDefault="006E5B8F" w:rsidP="006E5B8F"/>
    <w:p w14:paraId="5D93A83D" w14:textId="04887260" w:rsidR="00E837DA" w:rsidRDefault="00006FC8" w:rsidP="006E5B8F">
      <w:r>
        <w:rPr>
          <w:noProof/>
        </w:rPr>
        <mc:AlternateContent>
          <mc:Choice Requires="wpi">
            <w:drawing>
              <wp:anchor distT="0" distB="0" distL="114300" distR="114300" simplePos="0" relativeHeight="251666432" behindDoc="0" locked="0" layoutInCell="1" allowOverlap="1" wp14:anchorId="01987EDB" wp14:editId="6EE04701">
                <wp:simplePos x="0" y="0"/>
                <wp:positionH relativeFrom="column">
                  <wp:posOffset>1489290</wp:posOffset>
                </wp:positionH>
                <wp:positionV relativeFrom="paragraph">
                  <wp:posOffset>4294480</wp:posOffset>
                </wp:positionV>
                <wp:extent cx="79200" cy="154800"/>
                <wp:effectExtent l="114300" t="114300" r="130810" b="150495"/>
                <wp:wrapNone/>
                <wp:docPr id="585604229" name="Käsinkirjoitus 15"/>
                <wp:cNvGraphicFramePr/>
                <a:graphic xmlns:a="http://schemas.openxmlformats.org/drawingml/2006/main">
                  <a:graphicData uri="http://schemas.microsoft.com/office/word/2010/wordprocessingInk">
                    <w14:contentPart bwMode="auto" r:id="rId7">
                      <w14:nvContentPartPr>
                        <w14:cNvContentPartPr/>
                      </w14:nvContentPartPr>
                      <w14:xfrm>
                        <a:off x="0" y="0"/>
                        <a:ext cx="79200" cy="154800"/>
                      </w14:xfrm>
                    </w14:contentPart>
                  </a:graphicData>
                </a:graphic>
              </wp:anchor>
            </w:drawing>
          </mc:Choice>
          <mc:Fallback>
            <w:pict>
              <v:shapetype w14:anchorId="0D8E15B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äsinkirjoitus 15" o:spid="_x0000_s1026" type="#_x0000_t75" style="position:absolute;margin-left:112.3pt;margin-top:333.2pt;width:16.2pt;height:22.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">
                <v:imagedata r:id="rId8" o:title=""/>
              </v:shape>
            </w:pict>
          </mc:Fallback>
        </mc:AlternateContent>
      </w:r>
      <w:r>
        <w:rPr>
          <w:noProof/>
        </w:rPr>
        <mc:AlternateContent>
          <mc:Choice Requires="wpi">
            <w:drawing>
              <wp:anchor distT="0" distB="0" distL="114300" distR="114300" simplePos="0" relativeHeight="251665408" behindDoc="0" locked="0" layoutInCell="1" allowOverlap="1" wp14:anchorId="1CBE6D0C" wp14:editId="4EFE2661">
                <wp:simplePos x="0" y="0"/>
                <wp:positionH relativeFrom="column">
                  <wp:posOffset>3917950</wp:posOffset>
                </wp:positionH>
                <wp:positionV relativeFrom="paragraph">
                  <wp:posOffset>3437255</wp:posOffset>
                </wp:positionV>
                <wp:extent cx="153670" cy="208280"/>
                <wp:effectExtent l="57150" t="57150" r="55880" b="58420"/>
                <wp:wrapNone/>
                <wp:docPr id="521412009" name="Käsinkirjoitus 14"/>
                <wp:cNvGraphicFramePr/>
                <a:graphic xmlns:a="http://schemas.openxmlformats.org/drawingml/2006/main">
                  <a:graphicData uri="http://schemas.microsoft.com/office/word/2010/wordprocessingInk">
                    <w14:contentPart bwMode="auto" r:id="rId9">
                      <w14:nvContentPartPr>
                        <w14:cNvContentPartPr/>
                      </w14:nvContentPartPr>
                      <w14:xfrm>
                        <a:off x="0" y="0"/>
                        <a:ext cx="153670" cy="208280"/>
                      </w14:xfrm>
                    </w14:contentPart>
                  </a:graphicData>
                </a:graphic>
              </wp:anchor>
            </w:drawing>
          </mc:Choice>
          <mc:Fallback>
            <w:pict>
              <v:shape w14:anchorId="33B4C2E9" id="Käsinkirjoitus 14" o:spid="_x0000_s1026" type="#_x0000_t75" style="position:absolute;margin-left:307.1pt;margin-top:269.25pt;width:14.9pt;height:19.2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">
                <v:imagedata r:id="rId10" o:title=""/>
              </v:shape>
            </w:pict>
          </mc:Fallback>
        </mc:AlternateContent>
      </w:r>
      <w:r>
        <w:rPr>
          <w:noProof/>
        </w:rPr>
        <mc:AlternateContent>
          <mc:Choice Requires="wpi">
            <w:drawing>
              <wp:anchor distT="0" distB="0" distL="114300" distR="114300" simplePos="0" relativeHeight="251662336" behindDoc="0" locked="0" layoutInCell="1" allowOverlap="1" wp14:anchorId="6DC9EF51" wp14:editId="5636337B">
                <wp:simplePos x="0" y="0"/>
                <wp:positionH relativeFrom="column">
                  <wp:posOffset>3975810</wp:posOffset>
                </wp:positionH>
                <wp:positionV relativeFrom="paragraph">
                  <wp:posOffset>3409240</wp:posOffset>
                </wp:positionV>
                <wp:extent cx="360" cy="360"/>
                <wp:effectExtent l="57150" t="57150" r="76200" b="76200"/>
                <wp:wrapNone/>
                <wp:docPr id="940728196" name="Käsinkirjoitus 11"/>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 w14:anchorId="62E58954" id="Käsinkirjoitus 11" o:spid="_x0000_s1026" type="#_x0000_t75" style="position:absolute;margin-left:311.65pt;margin-top:267.05pt;width:2.9pt;height:2.9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">
                <v:imagedata r:id="rId12" o:title=""/>
              </v:shape>
            </w:pict>
          </mc:Fallback>
        </mc:AlternateContent>
      </w:r>
      <w:r>
        <w:rPr>
          <w:noProof/>
        </w:rPr>
        <mc:AlternateContent>
          <mc:Choice Requires="wpi">
            <w:drawing>
              <wp:anchor distT="0" distB="0" distL="114300" distR="114300" simplePos="0" relativeHeight="251661312" behindDoc="0" locked="0" layoutInCell="1" allowOverlap="1" wp14:anchorId="213ABBE1" wp14:editId="5BDFA578">
                <wp:simplePos x="0" y="0"/>
                <wp:positionH relativeFrom="column">
                  <wp:posOffset>3914140</wp:posOffset>
                </wp:positionH>
                <wp:positionV relativeFrom="paragraph">
                  <wp:posOffset>2475230</wp:posOffset>
                </wp:positionV>
                <wp:extent cx="119160" cy="153670"/>
                <wp:effectExtent l="57150" t="38100" r="14605" b="55880"/>
                <wp:wrapNone/>
                <wp:docPr id="2004905085" name="Käsinkirjoitus 3"/>
                <wp:cNvGraphicFramePr/>
                <a:graphic xmlns:a="http://schemas.openxmlformats.org/drawingml/2006/main">
                  <a:graphicData uri="http://schemas.microsoft.com/office/word/2010/wordprocessingInk">
                    <w14:contentPart bwMode="auto" r:id="rId13">
                      <w14:nvContentPartPr>
                        <w14:cNvContentPartPr/>
                      </w14:nvContentPartPr>
                      <w14:xfrm>
                        <a:off x="0" y="0"/>
                        <a:ext cx="119160" cy="153670"/>
                      </w14:xfrm>
                    </w14:contentPart>
                  </a:graphicData>
                </a:graphic>
              </wp:anchor>
            </w:drawing>
          </mc:Choice>
          <mc:Fallback>
            <w:pict>
              <v:shape w14:anchorId="2AFE0540" id="Käsinkirjoitus 3" o:spid="_x0000_s1026" type="#_x0000_t75" style="position:absolute;margin-left:307.5pt;margin-top:194.2pt;width:10.8pt;height:13.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">
                <v:imagedata r:id="rId14" o:title=""/>
              </v:shape>
            </w:pict>
          </mc:Fallback>
        </mc:AlternateContent>
      </w:r>
      <w:r w:rsidR="00E837DA" w:rsidRPr="00E837DA">
        <w:rPr>
          <w:noProof/>
        </w:rPr>
        <w:drawing>
          <wp:inline distT="0" distB="0" distL="0" distR="0" wp14:anchorId="3C687315" wp14:editId="2DDBD951">
            <wp:extent cx="5867400" cy="6884925"/>
            <wp:effectExtent l="0" t="0" r="0" b="0"/>
            <wp:docPr id="1" name="Kuva 1" descr="Kuva, joka sisältää kohteen teksti, musta, kengät, kesykiss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Kuva, joka sisältää kohteen teksti, musta, kengät, kesykissa&#10;&#10;Kuvaus luotu automaattisesti"/>
                    <pic:cNvPicPr/>
                  </pic:nvPicPr>
                  <pic:blipFill>
                    <a:blip r:embed="rId15"/>
                    <a:stretch>
                      <a:fillRect/>
                    </a:stretch>
                  </pic:blipFill>
                  <pic:spPr>
                    <a:xfrm>
                      <a:off x="0" y="0"/>
                      <a:ext cx="5874186" cy="6892887"/>
                    </a:xfrm>
                    <a:prstGeom prst="rect">
                      <a:avLst/>
                    </a:prstGeom>
                  </pic:spPr>
                </pic:pic>
              </a:graphicData>
            </a:graphic>
          </wp:inline>
        </w:drawing>
      </w:r>
    </w:p>
    <w:p w14:paraId="658561DC" w14:textId="0688199A" w:rsidR="00E837DA" w:rsidRDefault="00E837DA" w:rsidP="006E5B8F">
      <w:r>
        <w:t>(kuva: MML)</w:t>
      </w:r>
      <w:r w:rsidR="008E6423">
        <w:t xml:space="preserve"> Vihreä on kalaporras, Sininen merkki on kesän rysän paikka ja punainen syksyn rysänpaikka.</w:t>
      </w:r>
    </w:p>
    <w:p w14:paraId="4137D5AB" w14:textId="77777777" w:rsidR="00E837DA" w:rsidRDefault="00E837DA" w:rsidP="006E5B8F"/>
    <w:p w14:paraId="4B8B21AE" w14:textId="24D6D419" w:rsidR="006E5B8F" w:rsidRDefault="006E5B8F" w:rsidP="006E5B8F">
      <w:pPr>
        <w:pStyle w:val="Otsikko1"/>
        <w:numPr>
          <w:ilvl w:val="0"/>
          <w:numId w:val="1"/>
        </w:numPr>
      </w:pPr>
      <w:r>
        <w:t>Taustaa</w:t>
      </w:r>
    </w:p>
    <w:p w14:paraId="60938E02" w14:textId="17BBD525" w:rsidR="006E5B8F" w:rsidRDefault="006E5B8F" w:rsidP="006E5B8F"/>
    <w:p w14:paraId="1BECADEE" w14:textId="59F1D00A" w:rsidR="006E5B8F" w:rsidRDefault="008E6423" w:rsidP="006E5B8F">
      <w:pPr>
        <w:jc w:val="both"/>
      </w:pPr>
      <w:r>
        <w:t>Pohjois-Savon ELY-keskus</w:t>
      </w:r>
      <w:r w:rsidR="00DE24E3">
        <w:t xml:space="preserve"> on</w:t>
      </w:r>
      <w:r>
        <w:t xml:space="preserve"> myöntänyt </w:t>
      </w:r>
      <w:r w:rsidR="00DE24E3">
        <w:t>Pudasjärven osakaskunnalle (</w:t>
      </w:r>
      <w:proofErr w:type="gramStart"/>
      <w:r w:rsidR="00DE24E3">
        <w:t>0175791-0</w:t>
      </w:r>
      <w:proofErr w:type="gramEnd"/>
      <w:r w:rsidR="00DE24E3">
        <w:t xml:space="preserve">) </w:t>
      </w:r>
      <w:r>
        <w:t xml:space="preserve">maa- ja metsätalousministeriön vuoden 2022 talousarvion momentilta 4223040311 (vesi- ja kalataloushankkeiden tukeminen; hankkeen seuko2: 38013105) ELY-keskukselle myöntämästä määrärahasta avustusta </w:t>
      </w:r>
      <w:proofErr w:type="spellStart"/>
      <w:r>
        <w:t>Potmon</w:t>
      </w:r>
      <w:proofErr w:type="spellEnd"/>
      <w:r>
        <w:t xml:space="preserve"> kalatieseuranta </w:t>
      </w:r>
      <w:r w:rsidR="00DE24E3">
        <w:t>h</w:t>
      </w:r>
      <w:r w:rsidR="006E5B8F">
        <w:t>ank</w:t>
      </w:r>
      <w:r w:rsidR="00DE24E3">
        <w:t>k</w:t>
      </w:r>
      <w:r w:rsidR="006E5B8F">
        <w:t>e</w:t>
      </w:r>
      <w:r w:rsidR="00DE24E3">
        <w:t xml:space="preserve">elle, joka </w:t>
      </w:r>
      <w:r w:rsidR="006E5B8F">
        <w:t>on tarkoitus toteuttaa kertaalleen vuoden 2023 aikana.</w:t>
      </w:r>
      <w:r w:rsidR="00DE24E3">
        <w:t xml:space="preserve"> Hankkeen budjetti on 18 000 € (sis. alv). Avustuksen määrä: 9 000 €, kuitenkin enintään 50 % toteutuneista, hyväksyttävistä kokonaiskustannuksista (hankkeen jäädessä arvioitua edullisemmaksi säilyy myönnettävän avustuksen osuus kokonaiskustannuksista).</w:t>
      </w:r>
    </w:p>
    <w:p w14:paraId="4084F87B" w14:textId="483D559A" w:rsidR="006E5B8F" w:rsidRDefault="006E5B8F" w:rsidP="006E5B8F">
      <w:pPr>
        <w:jc w:val="both"/>
      </w:pPr>
    </w:p>
    <w:p w14:paraId="7409D12E" w14:textId="4D36801A" w:rsidR="006E5B8F" w:rsidRDefault="006E5B8F" w:rsidP="006E5B8F">
      <w:pPr>
        <w:pStyle w:val="Otsikko1"/>
        <w:numPr>
          <w:ilvl w:val="0"/>
          <w:numId w:val="1"/>
        </w:numPr>
      </w:pPr>
      <w:r>
        <w:t>Mene</w:t>
      </w:r>
      <w:r w:rsidR="002F3521">
        <w:t>telmät</w:t>
      </w:r>
    </w:p>
    <w:p w14:paraId="379AEDD5" w14:textId="5894C815" w:rsidR="00DA39AC" w:rsidRDefault="00DA39AC" w:rsidP="00DA39AC"/>
    <w:p w14:paraId="04D15A18" w14:textId="2F1CE64B" w:rsidR="00DA39AC" w:rsidRDefault="00884CAA" w:rsidP="00884CAA">
      <w:pPr>
        <w:pStyle w:val="Otsikko2"/>
        <w:numPr>
          <w:ilvl w:val="1"/>
          <w:numId w:val="1"/>
        </w:numPr>
      </w:pPr>
      <w:proofErr w:type="spellStart"/>
      <w:r>
        <w:t>Potmonkosken</w:t>
      </w:r>
      <w:proofErr w:type="spellEnd"/>
      <w:r>
        <w:t xml:space="preserve"> kalatieseuranta</w:t>
      </w:r>
    </w:p>
    <w:p w14:paraId="4C92187A" w14:textId="77777777" w:rsidR="00884CAA" w:rsidRDefault="00884CAA" w:rsidP="00DA39AC"/>
    <w:p w14:paraId="5ECCBFAB" w14:textId="3FAC221D" w:rsidR="00DA39AC" w:rsidRDefault="00DA39AC" w:rsidP="00DE1E29">
      <w:pPr>
        <w:jc w:val="both"/>
      </w:pPr>
      <w:proofErr w:type="spellStart"/>
      <w:r>
        <w:t>Potmonkosken</w:t>
      </w:r>
      <w:proofErr w:type="spellEnd"/>
      <w:r>
        <w:t xml:space="preserve"> voimalaitokse</w:t>
      </w:r>
      <w:r w:rsidR="00884CAA">
        <w:t>n</w:t>
      </w:r>
      <w:r w:rsidR="00A52927">
        <w:t xml:space="preserve"> teknistä</w:t>
      </w:r>
      <w:r w:rsidR="00884CAA">
        <w:t xml:space="preserve"> </w:t>
      </w:r>
      <w:proofErr w:type="spellStart"/>
      <w:r w:rsidR="00884CAA">
        <w:t>Denil</w:t>
      </w:r>
      <w:proofErr w:type="spellEnd"/>
      <w:r w:rsidR="00884CAA">
        <w:t>-</w:t>
      </w:r>
      <w:r w:rsidR="00A52927">
        <w:t>kalatietä ja sen</w:t>
      </w:r>
      <w:r w:rsidR="009D7411">
        <w:t xml:space="preserve"> toimivuutta</w:t>
      </w:r>
      <w:r w:rsidR="00A52927">
        <w:t xml:space="preserve"> </w:t>
      </w:r>
      <w:r w:rsidR="006506B9">
        <w:t>seurataan</w:t>
      </w:r>
      <w:r w:rsidR="00300562">
        <w:t xml:space="preserve"> hankkeessa</w:t>
      </w:r>
      <w:r w:rsidR="006506B9">
        <w:t xml:space="preserve"> kalati</w:t>
      </w:r>
      <w:r w:rsidR="0022258F">
        <w:t>ehen asennettavalla jatkuvatoimisella kameraseurannalla</w:t>
      </w:r>
      <w:r w:rsidR="00EC49C3">
        <w:t>.</w:t>
      </w:r>
      <w:r w:rsidR="00E46103">
        <w:t xml:space="preserve"> Jatkuvatoimisessa seurannassa valittua kalatien kohtaa seurataan</w:t>
      </w:r>
      <w:r w:rsidR="00A00C65">
        <w:t xml:space="preserve"> </w:t>
      </w:r>
      <w:r w:rsidR="00DA776C">
        <w:t xml:space="preserve">koko seurantajakson ajan yhtäjaksoisesti ja seurannassa saadaan selvyys niin ylä- kuin alavirtaan </w:t>
      </w:r>
      <w:r w:rsidR="00FA341B">
        <w:t xml:space="preserve">kalatiessä </w:t>
      </w:r>
      <w:r w:rsidR="00DA776C">
        <w:t xml:space="preserve">liikkuvista </w:t>
      </w:r>
      <w:r w:rsidR="00994861">
        <w:t>yksilöistä laji- ja kokotasolla.</w:t>
      </w:r>
      <w:r w:rsidR="00EC49C3">
        <w:t xml:space="preserve"> Seuranta</w:t>
      </w:r>
      <w:r w:rsidR="006C35DD">
        <w:t xml:space="preserve"> </w:t>
      </w:r>
      <w:r w:rsidR="0007594D">
        <w:t>toteutetaan</w:t>
      </w:r>
      <w:r w:rsidR="00EC49C3">
        <w:t xml:space="preserve"> </w:t>
      </w:r>
      <w:r w:rsidR="00DE1E29">
        <w:t>toukokuun</w:t>
      </w:r>
      <w:r w:rsidR="00300562">
        <w:t xml:space="preserve"> 2023</w:t>
      </w:r>
      <w:r w:rsidR="00DE1E29">
        <w:t xml:space="preserve"> puolivälistä </w:t>
      </w:r>
      <w:r w:rsidR="00784DF4">
        <w:t xml:space="preserve">saman vuoden </w:t>
      </w:r>
      <w:r w:rsidR="00DE1E29">
        <w:t>lokakuun loppuun</w:t>
      </w:r>
      <w:r w:rsidR="00DF78DB">
        <w:t xml:space="preserve"> kestävällä seurantajaksolla</w:t>
      </w:r>
      <w:r w:rsidR="00DE1E29">
        <w:t>.</w:t>
      </w:r>
      <w:r w:rsidR="0035494D">
        <w:t xml:space="preserve"> Seurantatyö hankitaan </w:t>
      </w:r>
      <w:r w:rsidR="000E218B">
        <w:t>ostopalveluna</w:t>
      </w:r>
      <w:r w:rsidR="0007594D">
        <w:t xml:space="preserve">, joka kilpailutetaan </w:t>
      </w:r>
      <w:r w:rsidR="00CD017B">
        <w:t>avustuspäätöksen saamisen jälkeen</w:t>
      </w:r>
      <w:r w:rsidR="00FA5EFA">
        <w:t>.</w:t>
      </w:r>
      <w:r w:rsidR="00300562">
        <w:t xml:space="preserve"> </w:t>
      </w:r>
      <w:r w:rsidR="00F1289D">
        <w:t>Seurannasta ja sen tuloksista koostetaan yhteenvetoraportti vuoden 2023 loppuun mennessä.</w:t>
      </w:r>
      <w:r w:rsidR="00DE24E3">
        <w:t xml:space="preserve"> Kilpailutuksen jälkeen hankeen toteuttajaksi valittiin K</w:t>
      </w:r>
      <w:r w:rsidR="00BC2274">
        <w:t>a</w:t>
      </w:r>
      <w:r w:rsidR="00DE24E3">
        <w:t xml:space="preserve">la- ja Vesitutkimus Oy. </w:t>
      </w:r>
      <w:proofErr w:type="spellStart"/>
      <w:r w:rsidR="00DE24E3">
        <w:t>Potmonkoskelle</w:t>
      </w:r>
      <w:proofErr w:type="spellEnd"/>
      <w:r w:rsidR="00DE24E3">
        <w:t xml:space="preserve"> on toteutettu tarjouspyynnön mukainen maastotarkastelu. Tämän perusteella seuranta on toteutettu kamerajärjestelmällä (</w:t>
      </w:r>
      <w:proofErr w:type="spellStart"/>
      <w:r w:rsidR="00DE24E3">
        <w:t>Hydrocam</w:t>
      </w:r>
      <w:proofErr w:type="spellEnd"/>
      <w:r w:rsidR="00DE24E3">
        <w:t xml:space="preserve">) lokakuun loppuun asti. Seurannan tuloksia on raportoitu kuukausittain tulosraporttina. Vuoden 2023 loppuun mennessä </w:t>
      </w:r>
      <w:r w:rsidR="00837BD0">
        <w:t xml:space="preserve">hanketoimija </w:t>
      </w:r>
      <w:r w:rsidR="00DE24E3">
        <w:t>te</w:t>
      </w:r>
      <w:r w:rsidR="00837BD0">
        <w:t>kee</w:t>
      </w:r>
      <w:r w:rsidR="00DE24E3">
        <w:t xml:space="preserve"> yksityiskohtai</w:t>
      </w:r>
      <w:r w:rsidR="00837BD0">
        <w:t>s</w:t>
      </w:r>
      <w:r w:rsidR="00DE24E3">
        <w:t>en seurantaraporti</w:t>
      </w:r>
      <w:r w:rsidR="00837BD0">
        <w:t>n</w:t>
      </w:r>
      <w:r w:rsidR="00DE24E3">
        <w:t xml:space="preserve">. Seurannan toteutuksesta ja raportoinnista vastaa FM Mikko Hynninen apunaan </w:t>
      </w:r>
      <w:r w:rsidR="00837BD0">
        <w:t>yrityksen</w:t>
      </w:r>
      <w:r w:rsidR="00DE24E3">
        <w:t xml:space="preserve"> henkilökunta</w:t>
      </w:r>
      <w:r w:rsidR="00837BD0">
        <w:t>.</w:t>
      </w:r>
    </w:p>
    <w:p w14:paraId="71168B29" w14:textId="08E5860E" w:rsidR="00FA5EFA" w:rsidRDefault="00FA5EFA" w:rsidP="00DE1E29">
      <w:pPr>
        <w:jc w:val="both"/>
      </w:pPr>
    </w:p>
    <w:p w14:paraId="685478C3" w14:textId="4430EB36" w:rsidR="00FA5EFA" w:rsidRDefault="00FA5EFA" w:rsidP="005212B7">
      <w:pPr>
        <w:pStyle w:val="Otsikko2"/>
        <w:numPr>
          <w:ilvl w:val="1"/>
          <w:numId w:val="1"/>
        </w:numPr>
      </w:pPr>
      <w:r>
        <w:t>Naisvirran</w:t>
      </w:r>
      <w:r w:rsidR="005212B7">
        <w:t xml:space="preserve"> nousukalojen esiintyvyyden selvitys</w:t>
      </w:r>
      <w:r w:rsidR="00E4365F">
        <w:t xml:space="preserve"> rysäpyyntinä</w:t>
      </w:r>
    </w:p>
    <w:p w14:paraId="21D63151" w14:textId="77777777" w:rsidR="00E4365F" w:rsidRDefault="00E4365F" w:rsidP="008E7874">
      <w:pPr>
        <w:jc w:val="both"/>
      </w:pPr>
    </w:p>
    <w:p w14:paraId="05FCB8CB" w14:textId="77777777" w:rsidR="00E4365F" w:rsidRDefault="00E4365F" w:rsidP="008E7874">
      <w:pPr>
        <w:jc w:val="both"/>
      </w:pPr>
      <w:proofErr w:type="spellStart"/>
      <w:r>
        <w:t>Potmonkosken</w:t>
      </w:r>
      <w:proofErr w:type="spellEnd"/>
      <w:r>
        <w:t xml:space="preserve"> alapuolisen Naisvirran ja sen kautta mahdollisesti nousevien vaelluskalojen määrää on selvitetty kesällä Naisvirran suulle asennetulla rysällä ja kun osakaskunta sai poikkeusluvan, niin Naisvirtaan asennetulla rysällä. Rysä asennetiin sopivaan kapeikkoon ja rysä koetiin </w:t>
      </w:r>
      <w:proofErr w:type="gramStart"/>
      <w:r>
        <w:t>1-2</w:t>
      </w:r>
      <w:proofErr w:type="gramEnd"/>
      <w:r>
        <w:t xml:space="preserve"> päivän välein. Kaikki kalat vapautettiin ja vaeltavat muodot (taimen, siika) oli tarkoitus mitata ja punnita ennen vapautusta.</w:t>
      </w:r>
      <w:r w:rsidRPr="00E4365F">
        <w:t xml:space="preserve"> </w:t>
      </w:r>
    </w:p>
    <w:p w14:paraId="70E00392" w14:textId="264B8E50" w:rsidR="005212B7" w:rsidRDefault="00E4365F" w:rsidP="008E7874">
      <w:pPr>
        <w:jc w:val="both"/>
      </w:pPr>
      <w:r>
        <w:t xml:space="preserve">Rysäpyynti toteutettiin kahdessa jaksossa vuoden 2023 aikana; </w:t>
      </w:r>
      <w:proofErr w:type="gramStart"/>
      <w:r>
        <w:t>4.6-</w:t>
      </w:r>
      <w:r w:rsidR="00A753D8">
        <w:t>2</w:t>
      </w:r>
      <w:r>
        <w:t>.7</w:t>
      </w:r>
      <w:proofErr w:type="gramEnd"/>
      <w:r>
        <w:t xml:space="preserve"> ja </w:t>
      </w:r>
      <w:proofErr w:type="gramStart"/>
      <w:r>
        <w:t>2.9-9.10</w:t>
      </w:r>
      <w:proofErr w:type="gramEnd"/>
      <w:r>
        <w:t xml:space="preserve">. Keskikesällä rysäpyyntiä ei </w:t>
      </w:r>
      <w:proofErr w:type="spellStart"/>
      <w:r>
        <w:t>tehdy</w:t>
      </w:r>
      <w:proofErr w:type="spellEnd"/>
      <w:r>
        <w:t xml:space="preserve"> johtuen pyydyksen limoittumisesta ja veden lämpötilan kohomamisesta. Rysäpyynnistä, sen asentamisesta, kokemisesta ja purkamisesta on vastannut hankehakija Pudasjärven osk ja työ on tehty talkootyönä. </w:t>
      </w:r>
    </w:p>
    <w:p w14:paraId="61BA1E26" w14:textId="77777777" w:rsidR="00CF67DC" w:rsidRDefault="00CF67DC" w:rsidP="008E7874">
      <w:pPr>
        <w:jc w:val="both"/>
      </w:pPr>
    </w:p>
    <w:p w14:paraId="32639F3A" w14:textId="3FC3C74B" w:rsidR="00A753D8" w:rsidRDefault="00A753D8" w:rsidP="008E7874">
      <w:pPr>
        <w:jc w:val="both"/>
      </w:pPr>
      <w:r>
        <w:rPr>
          <w:noProof/>
        </w:rPr>
        <w:lastRenderedPageBreak/>
        <w:drawing>
          <wp:inline distT="0" distB="0" distL="0" distR="0" wp14:anchorId="5A401898" wp14:editId="13DBE743">
            <wp:extent cx="4851065" cy="3638550"/>
            <wp:effectExtent l="0" t="0" r="6985" b="0"/>
            <wp:docPr id="610038266" name="Kuva 2" descr="Kuva, joka sisältää kohteen piha-, puu, vesi, kanoo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038266" name="Kuva 2" descr="Kuva, joka sisältää kohteen piha-, puu, vesi, kanootti&#10;&#10;Kuvaus luotu automaattisesti"/>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56393" cy="3642547"/>
                    </a:xfrm>
                    <a:prstGeom prst="rect">
                      <a:avLst/>
                    </a:prstGeom>
                    <a:noFill/>
                    <a:ln>
                      <a:noFill/>
                    </a:ln>
                  </pic:spPr>
                </pic:pic>
              </a:graphicData>
            </a:graphic>
          </wp:inline>
        </w:drawing>
      </w:r>
    </w:p>
    <w:p w14:paraId="37C15B16" w14:textId="765A7293" w:rsidR="00A753D8" w:rsidRDefault="00A753D8" w:rsidP="008E7874">
      <w:pPr>
        <w:jc w:val="both"/>
      </w:pPr>
      <w:r>
        <w:t>Kalastajat</w:t>
      </w:r>
    </w:p>
    <w:p w14:paraId="686617E3" w14:textId="77777777" w:rsidR="00A753D8" w:rsidRDefault="00A753D8" w:rsidP="008E7874">
      <w:pPr>
        <w:jc w:val="both"/>
      </w:pPr>
    </w:p>
    <w:p w14:paraId="20FA4B3D" w14:textId="67753A53" w:rsidR="00E4365F" w:rsidRDefault="00E4365F" w:rsidP="00E4365F">
      <w:pPr>
        <w:jc w:val="both"/>
      </w:pPr>
      <w:r>
        <w:rPr>
          <w:noProof/>
        </w:rPr>
        <w:drawing>
          <wp:inline distT="0" distB="0" distL="0" distR="0" wp14:anchorId="48CE50F2" wp14:editId="59F47FE9">
            <wp:extent cx="4752975" cy="3815498"/>
            <wp:effectExtent l="0" t="0" r="0" b="0"/>
            <wp:docPr id="1989355764" name="Kuva 1" descr="Kuva, joka sisältää kohteen piha-, puu, vesi, pilv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55764" name="Kuva 1" descr="Kuva, joka sisältää kohteen piha-, puu, vesi, pilvi&#10;&#10;Kuvaus luotu automaattisesti"/>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64374" cy="3824649"/>
                    </a:xfrm>
                    <a:prstGeom prst="rect">
                      <a:avLst/>
                    </a:prstGeom>
                    <a:noFill/>
                    <a:ln>
                      <a:noFill/>
                    </a:ln>
                  </pic:spPr>
                </pic:pic>
              </a:graphicData>
            </a:graphic>
          </wp:inline>
        </w:drawing>
      </w:r>
      <w:r w:rsidRPr="00E4365F">
        <w:t xml:space="preserve"> </w:t>
      </w:r>
    </w:p>
    <w:p w14:paraId="4BF59192" w14:textId="7B624E46" w:rsidR="00E4365F" w:rsidRDefault="00E4365F" w:rsidP="008E7874">
      <w:pPr>
        <w:jc w:val="both"/>
      </w:pPr>
      <w:r>
        <w:t xml:space="preserve">Rysä asennettuna </w:t>
      </w:r>
      <w:proofErr w:type="spellStart"/>
      <w:r>
        <w:t>Potmon</w:t>
      </w:r>
      <w:proofErr w:type="spellEnd"/>
      <w:r>
        <w:t xml:space="preserve"> järveen kesäkuussa 2023</w:t>
      </w:r>
    </w:p>
    <w:p w14:paraId="7803EC40" w14:textId="6639B1E3" w:rsidR="00CF67DC" w:rsidRDefault="00CF67DC" w:rsidP="00CF67DC">
      <w:pPr>
        <w:pStyle w:val="Otsikko2"/>
        <w:numPr>
          <w:ilvl w:val="1"/>
          <w:numId w:val="1"/>
        </w:numPr>
      </w:pPr>
      <w:r>
        <w:lastRenderedPageBreak/>
        <w:t>Rysäpyynnin tulokset</w:t>
      </w:r>
    </w:p>
    <w:p w14:paraId="69CD99DE" w14:textId="0F94BAFC" w:rsidR="00B81E81" w:rsidRDefault="00B81E81" w:rsidP="008E7874">
      <w:pPr>
        <w:jc w:val="both"/>
      </w:pPr>
    </w:p>
    <w:p w14:paraId="32A68BF5" w14:textId="02B34747" w:rsidR="007B3C79" w:rsidRDefault="00A753D8" w:rsidP="00A753D8">
      <w:pPr>
        <w:jc w:val="both"/>
      </w:pPr>
      <w:r>
        <w:t xml:space="preserve">Kalastukseen on osallistunut 16 henkilöä.  </w:t>
      </w:r>
      <w:r w:rsidR="007F168A">
        <w:t xml:space="preserve">Kalastukseen käytettiin yhteensä noin 164 tuntia. </w:t>
      </w:r>
      <w:r>
        <w:t>Rysällä käytiin kesällä (4.6. – 2.7) 28 kertaa ja syksyllä (2.9. – 9.10) 20 kertaa.</w:t>
      </w:r>
      <w:r w:rsidR="007B3C79">
        <w:t xml:space="preserve"> Saalis oli kaikkiaan noin 205 kg noin 46 kokemisella. Muutaman kerran rysä oli tyhjä, koska nielu oli jäänyt kiinni laskettaessa.</w:t>
      </w:r>
      <w:r w:rsidR="007F168A">
        <w:t xml:space="preserve"> </w:t>
      </w:r>
    </w:p>
    <w:p w14:paraId="426A0BC0" w14:textId="77777777" w:rsidR="007B3C79" w:rsidRDefault="007B3C79" w:rsidP="00A753D8">
      <w:pPr>
        <w:jc w:val="both"/>
      </w:pPr>
    </w:p>
    <w:p w14:paraId="29925992" w14:textId="2CC6EC9F" w:rsidR="00A753D8" w:rsidRDefault="007B3C79" w:rsidP="00A753D8">
      <w:pPr>
        <w:jc w:val="both"/>
      </w:pPr>
      <w:r>
        <w:t xml:space="preserve">Saaliin koostumus oli kohtuullisesti hyvänkokoisia lahnoja, ahvenia ja haukia. Suurin osa saaliista oli kuitenkin särkiä, pikku ahvenia, salakoita ja sekalaista pikkukalaa. </w:t>
      </w:r>
      <w:r w:rsidR="00B96332">
        <w:t>Lisäksi tuli muutama säynävä ja made.</w:t>
      </w:r>
    </w:p>
    <w:p w14:paraId="01A70996" w14:textId="77777777" w:rsidR="00B96332" w:rsidRDefault="00B96332" w:rsidP="00A753D8">
      <w:pPr>
        <w:jc w:val="both"/>
      </w:pPr>
    </w:p>
    <w:p w14:paraId="05301D3C" w14:textId="267417A8" w:rsidR="00B96332" w:rsidRDefault="00B96332" w:rsidP="00A753D8">
      <w:pPr>
        <w:jc w:val="both"/>
      </w:pPr>
      <w:r>
        <w:t>Vaelluskaloja, eli siikaa ja taimenta ei saatu. Kalastukseen osallistunut ja Naisvirran varrella asuva Rauno Kauppinen kertoi saaneensa verkosta vuonna 2006 tai 2007 noin 3,5 kg järvitaimenen, mutta se oli päässyt karkuun veneeseen nostettaessa. Syväjärvestä on saatu järvitaimenia, mutta ne ovat olleet istukkaita.</w:t>
      </w:r>
    </w:p>
    <w:p w14:paraId="29ECD1BD" w14:textId="77777777" w:rsidR="00B96332" w:rsidRDefault="00B96332" w:rsidP="00A753D8">
      <w:pPr>
        <w:jc w:val="both"/>
      </w:pPr>
    </w:p>
    <w:p w14:paraId="45AC173E" w14:textId="5E90B7CE" w:rsidR="00B96332" w:rsidRDefault="00B96332" w:rsidP="00A753D8">
      <w:pPr>
        <w:jc w:val="both"/>
      </w:pPr>
      <w:proofErr w:type="spellStart"/>
      <w:r>
        <w:t>Hilmonkosken</w:t>
      </w:r>
      <w:proofErr w:type="spellEnd"/>
      <w:r>
        <w:t xml:space="preserve"> kunnostustoimien ja kutusorakoitten teon ansiosta siellä on kanta alkanut kohenemaan ja kalastajat ovat saaneet istukkaiden lisäksi myös luontaisesti syntyneitä vaelluskaloja. Myös </w:t>
      </w:r>
      <w:proofErr w:type="spellStart"/>
      <w:r>
        <w:t>Potmossa</w:t>
      </w:r>
      <w:proofErr w:type="spellEnd"/>
      <w:r>
        <w:t xml:space="preserve"> vaelluskalojen palauttaminen vaatii varmasti </w:t>
      </w:r>
      <w:r w:rsidR="007F168A">
        <w:t>kutusorakoitten tekoa ja luontaisen kannan siirtoa toimivan kalaportaan rakentamisen lisäksi.</w:t>
      </w:r>
    </w:p>
    <w:p w14:paraId="3AECCD72" w14:textId="77777777" w:rsidR="00A753D8" w:rsidRDefault="00A753D8" w:rsidP="008E7874">
      <w:pPr>
        <w:jc w:val="both"/>
      </w:pPr>
    </w:p>
    <w:p w14:paraId="6079500E" w14:textId="3907D261" w:rsidR="00A753D8" w:rsidRDefault="00A753D8" w:rsidP="008E7874">
      <w:pPr>
        <w:jc w:val="both"/>
      </w:pPr>
      <w:r>
        <w:rPr>
          <w:noProof/>
        </w:rPr>
        <w:drawing>
          <wp:inline distT="0" distB="0" distL="0" distR="0" wp14:anchorId="04653A66" wp14:editId="093F3C2F">
            <wp:extent cx="4914559" cy="3686175"/>
            <wp:effectExtent l="0" t="0" r="635" b="0"/>
            <wp:docPr id="1493931405" name="Kuva 3" descr="Kuva, joka sisältää kohteen kala, sardiini, merenelävät, Kalatuotteet&#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931405" name="Kuva 3" descr="Kuva, joka sisältää kohteen kala, sardiini, merenelävät, Kalatuotteet&#10;&#10;Kuvaus luotu automaattisesti"/>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29243" cy="3697189"/>
                    </a:xfrm>
                    <a:prstGeom prst="rect">
                      <a:avLst/>
                    </a:prstGeom>
                    <a:noFill/>
                    <a:ln>
                      <a:noFill/>
                    </a:ln>
                  </pic:spPr>
                </pic:pic>
              </a:graphicData>
            </a:graphic>
          </wp:inline>
        </w:drawing>
      </w:r>
    </w:p>
    <w:p w14:paraId="5F086796" w14:textId="6F75118A" w:rsidR="00CF67DC" w:rsidRDefault="00A753D8" w:rsidP="008E7874">
      <w:pPr>
        <w:jc w:val="both"/>
      </w:pPr>
      <w:r>
        <w:t>27.6.2023 saalis</w:t>
      </w:r>
    </w:p>
    <w:p w14:paraId="14FA8B7E" w14:textId="77777777" w:rsidR="00A753D8" w:rsidRDefault="00A753D8" w:rsidP="008E7874">
      <w:pPr>
        <w:jc w:val="both"/>
      </w:pPr>
    </w:p>
    <w:p w14:paraId="70B4F6E9" w14:textId="77777777" w:rsidR="00A753D8" w:rsidRDefault="00A753D8" w:rsidP="008E7874">
      <w:pPr>
        <w:jc w:val="both"/>
      </w:pPr>
      <w:r>
        <w:rPr>
          <w:noProof/>
        </w:rPr>
        <w:lastRenderedPageBreak/>
        <w:drawing>
          <wp:inline distT="0" distB="0" distL="0" distR="0" wp14:anchorId="7365967A" wp14:editId="6D023885">
            <wp:extent cx="4867275" cy="3650709"/>
            <wp:effectExtent l="0" t="0" r="0" b="6985"/>
            <wp:docPr id="1315509662" name="Kuva 4" descr="Kuva, joka sisältää kohteen kala, Kalatuotteet, merenelävät, Öljyinen kal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509662" name="Kuva 4" descr="Kuva, joka sisältää kohteen kala, Kalatuotteet, merenelävät, Öljyinen kala&#10;&#10;Kuvaus luotu automaattisesti"/>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89014" cy="3667014"/>
                    </a:xfrm>
                    <a:prstGeom prst="rect">
                      <a:avLst/>
                    </a:prstGeom>
                    <a:noFill/>
                    <a:ln>
                      <a:noFill/>
                    </a:ln>
                  </pic:spPr>
                </pic:pic>
              </a:graphicData>
            </a:graphic>
          </wp:inline>
        </w:drawing>
      </w:r>
    </w:p>
    <w:p w14:paraId="2DF6683D" w14:textId="26644B99" w:rsidR="00A753D8" w:rsidRDefault="00A753D8" w:rsidP="008E7874">
      <w:pPr>
        <w:jc w:val="both"/>
      </w:pPr>
      <w:r>
        <w:t>29.6.2023 saalis</w:t>
      </w:r>
    </w:p>
    <w:p w14:paraId="309AAA44" w14:textId="77777777" w:rsidR="00A753D8" w:rsidRDefault="00A753D8" w:rsidP="008E7874">
      <w:pPr>
        <w:jc w:val="both"/>
      </w:pPr>
    </w:p>
    <w:p w14:paraId="0DA2DA06" w14:textId="545F5B42" w:rsidR="00A753D8" w:rsidRDefault="00A753D8" w:rsidP="008E7874">
      <w:pPr>
        <w:jc w:val="both"/>
      </w:pPr>
      <w:r>
        <w:rPr>
          <w:noProof/>
        </w:rPr>
        <w:drawing>
          <wp:inline distT="0" distB="0" distL="0" distR="0" wp14:anchorId="5F4DDCCB" wp14:editId="3B9F6569">
            <wp:extent cx="5495925" cy="4087445"/>
            <wp:effectExtent l="0" t="0" r="0" b="8890"/>
            <wp:docPr id="743682124" name="Kuva 5" descr="Kuva, joka sisältää kohteen merenelävät, kala, Kalatuotteet, ruok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82124" name="Kuva 5" descr="Kuva, joka sisältää kohteen merenelävät, kala, Kalatuotteet, ruoka&#10;&#10;Kuvaus luotu automaattisesti"/>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04774" cy="4094026"/>
                    </a:xfrm>
                    <a:prstGeom prst="rect">
                      <a:avLst/>
                    </a:prstGeom>
                    <a:noFill/>
                    <a:ln>
                      <a:noFill/>
                    </a:ln>
                  </pic:spPr>
                </pic:pic>
              </a:graphicData>
            </a:graphic>
          </wp:inline>
        </w:drawing>
      </w:r>
    </w:p>
    <w:p w14:paraId="22C468B8" w14:textId="2F2BCC64" w:rsidR="00A753D8" w:rsidRDefault="00A753D8" w:rsidP="008E7874">
      <w:pPr>
        <w:jc w:val="both"/>
      </w:pPr>
      <w:r>
        <w:t>2.7.2023 saalis</w:t>
      </w:r>
    </w:p>
    <w:p w14:paraId="62FBA96A" w14:textId="326632EB" w:rsidR="007B3C79" w:rsidRDefault="007B3C79" w:rsidP="008E7874">
      <w:pPr>
        <w:jc w:val="both"/>
      </w:pPr>
      <w:r>
        <w:rPr>
          <w:noProof/>
        </w:rPr>
        <w:lastRenderedPageBreak/>
        <w:drawing>
          <wp:inline distT="0" distB="0" distL="0" distR="0" wp14:anchorId="5FF8BEC8" wp14:editId="0FF1D487">
            <wp:extent cx="3303904" cy="5989368"/>
            <wp:effectExtent l="0" t="9525" r="1905" b="1905"/>
            <wp:docPr id="1635780879" name="Kuva 6" descr="Kuva, joka sisältää kohteen merenelävät, Kalatuotteet, ruoka, kal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780879" name="Kuva 6" descr="Kuva, joka sisältää kohteen merenelävät, Kalatuotteet, ruoka, kala&#10;&#10;Kuvaus luotu automaattisesti"/>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6200000">
                      <a:off x="0" y="0"/>
                      <a:ext cx="3314798" cy="6009117"/>
                    </a:xfrm>
                    <a:prstGeom prst="rect">
                      <a:avLst/>
                    </a:prstGeom>
                    <a:noFill/>
                    <a:ln>
                      <a:noFill/>
                    </a:ln>
                  </pic:spPr>
                </pic:pic>
              </a:graphicData>
            </a:graphic>
          </wp:inline>
        </w:drawing>
      </w:r>
    </w:p>
    <w:p w14:paraId="764A0DA9" w14:textId="690BB227" w:rsidR="00A753D8" w:rsidRDefault="007B3C79" w:rsidP="008E7874">
      <w:pPr>
        <w:jc w:val="both"/>
      </w:pPr>
      <w:r>
        <w:t>25.9.2023 saalis</w:t>
      </w:r>
    </w:p>
    <w:p w14:paraId="667E2292" w14:textId="77777777" w:rsidR="00A753D8" w:rsidRDefault="00A753D8" w:rsidP="008E7874">
      <w:pPr>
        <w:jc w:val="both"/>
      </w:pPr>
    </w:p>
    <w:p w14:paraId="57D60726" w14:textId="24FB5861" w:rsidR="00B81E81" w:rsidRDefault="00BF42BB" w:rsidP="00CF67DC">
      <w:pPr>
        <w:pStyle w:val="Otsikko1"/>
        <w:numPr>
          <w:ilvl w:val="0"/>
          <w:numId w:val="1"/>
        </w:numPr>
      </w:pPr>
      <w:r>
        <w:t>Hankebudjetti</w:t>
      </w:r>
    </w:p>
    <w:p w14:paraId="597A4499" w14:textId="42A686BC" w:rsidR="00BF42BB" w:rsidRDefault="00BF42BB" w:rsidP="00BF42BB"/>
    <w:p w14:paraId="57FA7D7C" w14:textId="1E8B3C30" w:rsidR="00503849" w:rsidRDefault="00BB5679" w:rsidP="00BF42BB">
      <w:r>
        <w:t xml:space="preserve">Hankkeen </w:t>
      </w:r>
      <w:r w:rsidR="00E6028D">
        <w:t>kokonaisbudjetti on 18</w:t>
      </w:r>
      <w:r w:rsidR="005B1316">
        <w:t> </w:t>
      </w:r>
      <w:r w:rsidR="00E6028D">
        <w:t>000</w:t>
      </w:r>
      <w:r w:rsidR="005B1316">
        <w:t xml:space="preserve"> </w:t>
      </w:r>
      <w:r w:rsidR="00E6028D">
        <w:t>€ sisältäen alv:n. Taulukossa 1. on esitettyn</w:t>
      </w:r>
      <w:r w:rsidR="00205415">
        <w:t>ä budjettierittely sekä rahoitussuunnitelma.</w:t>
      </w:r>
    </w:p>
    <w:p w14:paraId="61DABDAB" w14:textId="1F8AF72B" w:rsidR="00503849" w:rsidRDefault="00503849" w:rsidP="00BF42BB">
      <w:r>
        <w:t xml:space="preserve">Taulukko 1. </w:t>
      </w:r>
      <w:proofErr w:type="spellStart"/>
      <w:r>
        <w:t>Potmonkosken</w:t>
      </w:r>
      <w:proofErr w:type="spellEnd"/>
      <w:r>
        <w:t xml:space="preserve"> vaelluskalaseurannan hankebudjetti ja rahoitussuunnitelma</w:t>
      </w:r>
      <w:r w:rsidR="00EA39AD">
        <w:t xml:space="preserve"> (hinnat sis. alv).</w:t>
      </w:r>
    </w:p>
    <w:p w14:paraId="3138F035" w14:textId="77777777" w:rsidR="00EA39AD" w:rsidRDefault="00EA39AD" w:rsidP="00BF42BB"/>
    <w:p w14:paraId="77BBB2B4" w14:textId="5E6D7DC5" w:rsidR="00CC3AE0" w:rsidRDefault="00C818FF" w:rsidP="00BF42BB">
      <w:r w:rsidRPr="00C818FF">
        <w:rPr>
          <w:noProof/>
        </w:rPr>
        <w:drawing>
          <wp:inline distT="0" distB="0" distL="0" distR="0" wp14:anchorId="19F5B774" wp14:editId="7F42E539">
            <wp:extent cx="4267200" cy="2841477"/>
            <wp:effectExtent l="0" t="0" r="0" b="0"/>
            <wp:docPr id="6" name="Kuv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69746" cy="2843172"/>
                    </a:xfrm>
                    <a:prstGeom prst="rect">
                      <a:avLst/>
                    </a:prstGeom>
                    <a:noFill/>
                    <a:ln>
                      <a:noFill/>
                    </a:ln>
                  </pic:spPr>
                </pic:pic>
              </a:graphicData>
            </a:graphic>
          </wp:inline>
        </w:drawing>
      </w:r>
    </w:p>
    <w:p w14:paraId="043E1927" w14:textId="77777777" w:rsidR="008C07B1" w:rsidRPr="005212B7" w:rsidRDefault="008C07B1" w:rsidP="008E7874">
      <w:pPr>
        <w:jc w:val="both"/>
      </w:pPr>
    </w:p>
    <w:sectPr w:rsidR="008C07B1" w:rsidRPr="005212B7">
      <w:headerReference w:type="default" r:id="rId23"/>
      <w:footerReference w:type="default" r:id="rId24"/>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5D243" w14:textId="77777777" w:rsidR="005A2759" w:rsidRDefault="005A2759" w:rsidP="00BC2274">
      <w:pPr>
        <w:spacing w:after="0" w:line="240" w:lineRule="auto"/>
      </w:pPr>
      <w:r>
        <w:separator/>
      </w:r>
    </w:p>
  </w:endnote>
  <w:endnote w:type="continuationSeparator" w:id="0">
    <w:p w14:paraId="1D3BD31D" w14:textId="77777777" w:rsidR="005A2759" w:rsidRDefault="005A2759" w:rsidP="00BC2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5355733"/>
      <w:docPartObj>
        <w:docPartGallery w:val="Page Numbers (Bottom of Page)"/>
        <w:docPartUnique/>
      </w:docPartObj>
    </w:sdtPr>
    <w:sdtContent>
      <w:p w14:paraId="6D5E82CE" w14:textId="69B075BD" w:rsidR="001A125B" w:rsidRDefault="001A125B">
        <w:pPr>
          <w:pStyle w:val="Alatunniste"/>
          <w:jc w:val="center"/>
        </w:pPr>
        <w:r>
          <w:fldChar w:fldCharType="begin"/>
        </w:r>
        <w:r>
          <w:instrText>PAGE   \* MERGEFORMAT</w:instrText>
        </w:r>
        <w:r>
          <w:fldChar w:fldCharType="separate"/>
        </w:r>
        <w:r>
          <w:t>2</w:t>
        </w:r>
        <w:r>
          <w:fldChar w:fldCharType="end"/>
        </w:r>
      </w:p>
    </w:sdtContent>
  </w:sdt>
  <w:p w14:paraId="55EA14EB" w14:textId="3964DC26" w:rsidR="00BC2274" w:rsidRDefault="00BC2274">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BB67B" w14:textId="77777777" w:rsidR="005A2759" w:rsidRDefault="005A2759" w:rsidP="00BC2274">
      <w:pPr>
        <w:spacing w:after="0" w:line="240" w:lineRule="auto"/>
      </w:pPr>
      <w:r>
        <w:separator/>
      </w:r>
    </w:p>
  </w:footnote>
  <w:footnote w:type="continuationSeparator" w:id="0">
    <w:p w14:paraId="0BFE04E9" w14:textId="77777777" w:rsidR="005A2759" w:rsidRDefault="005A2759" w:rsidP="00BC2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DA48F" w14:textId="23BCCB7C" w:rsidR="001A125B" w:rsidRPr="00333321" w:rsidRDefault="001A125B">
    <w:pPr>
      <w:pStyle w:val="Yltunniste"/>
      <w:rPr>
        <w:i/>
        <w:iCs/>
      </w:rPr>
    </w:pPr>
    <w:r w:rsidRPr="00333321">
      <w:rPr>
        <w:i/>
        <w:iCs/>
      </w:rPr>
      <w:t>Jukka Kainulainen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2267D"/>
    <w:multiLevelType w:val="multilevel"/>
    <w:tmpl w:val="1736DF3C"/>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43B00356"/>
    <w:multiLevelType w:val="multilevel"/>
    <w:tmpl w:val="1736DF3C"/>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934483284">
    <w:abstractNumId w:val="0"/>
  </w:num>
  <w:num w:numId="2" w16cid:durableId="7611502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B8F"/>
    <w:rsid w:val="00006FC8"/>
    <w:rsid w:val="00042A44"/>
    <w:rsid w:val="0007594D"/>
    <w:rsid w:val="000E218B"/>
    <w:rsid w:val="0012129A"/>
    <w:rsid w:val="00160FD9"/>
    <w:rsid w:val="001679F5"/>
    <w:rsid w:val="001A125B"/>
    <w:rsid w:val="00205415"/>
    <w:rsid w:val="0022258F"/>
    <w:rsid w:val="002447B7"/>
    <w:rsid w:val="002E3DD9"/>
    <w:rsid w:val="002E5712"/>
    <w:rsid w:val="002F3521"/>
    <w:rsid w:val="00300562"/>
    <w:rsid w:val="00333321"/>
    <w:rsid w:val="0035494D"/>
    <w:rsid w:val="003D3A49"/>
    <w:rsid w:val="004440E2"/>
    <w:rsid w:val="00503849"/>
    <w:rsid w:val="00504AD2"/>
    <w:rsid w:val="005212B7"/>
    <w:rsid w:val="00565A3C"/>
    <w:rsid w:val="005A2759"/>
    <w:rsid w:val="005B1316"/>
    <w:rsid w:val="006506B9"/>
    <w:rsid w:val="006C35DD"/>
    <w:rsid w:val="006E5B8F"/>
    <w:rsid w:val="00775583"/>
    <w:rsid w:val="00784DF4"/>
    <w:rsid w:val="007B3C79"/>
    <w:rsid w:val="007D340B"/>
    <w:rsid w:val="007F168A"/>
    <w:rsid w:val="00837BD0"/>
    <w:rsid w:val="0087476E"/>
    <w:rsid w:val="00884CAA"/>
    <w:rsid w:val="008C07B1"/>
    <w:rsid w:val="008C5CA2"/>
    <w:rsid w:val="008E6423"/>
    <w:rsid w:val="008E7874"/>
    <w:rsid w:val="00994861"/>
    <w:rsid w:val="009B105D"/>
    <w:rsid w:val="009D7411"/>
    <w:rsid w:val="00A00C65"/>
    <w:rsid w:val="00A52927"/>
    <w:rsid w:val="00A753D8"/>
    <w:rsid w:val="00B031E6"/>
    <w:rsid w:val="00B81E81"/>
    <w:rsid w:val="00B96332"/>
    <w:rsid w:val="00BB5679"/>
    <w:rsid w:val="00BC205C"/>
    <w:rsid w:val="00BC2274"/>
    <w:rsid w:val="00BF42BB"/>
    <w:rsid w:val="00C818FF"/>
    <w:rsid w:val="00CA3CE9"/>
    <w:rsid w:val="00CC3AE0"/>
    <w:rsid w:val="00CD017B"/>
    <w:rsid w:val="00CF67DC"/>
    <w:rsid w:val="00D2286C"/>
    <w:rsid w:val="00D632C0"/>
    <w:rsid w:val="00DA39AC"/>
    <w:rsid w:val="00DA776C"/>
    <w:rsid w:val="00DE1E29"/>
    <w:rsid w:val="00DE24E3"/>
    <w:rsid w:val="00DF78DB"/>
    <w:rsid w:val="00E4365F"/>
    <w:rsid w:val="00E46103"/>
    <w:rsid w:val="00E46A1E"/>
    <w:rsid w:val="00E6028D"/>
    <w:rsid w:val="00E837DA"/>
    <w:rsid w:val="00EA39AD"/>
    <w:rsid w:val="00EC49C3"/>
    <w:rsid w:val="00F1289D"/>
    <w:rsid w:val="00FA341B"/>
    <w:rsid w:val="00FA5EF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31635"/>
  <w15:chartTrackingRefBased/>
  <w15:docId w15:val="{D63C2739-168C-48EA-B505-3CFAFFE9A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6E5B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tsikko2">
    <w:name w:val="heading 2"/>
    <w:basedOn w:val="Normaali"/>
    <w:next w:val="Normaali"/>
    <w:link w:val="Otsikko2Char"/>
    <w:uiPriority w:val="9"/>
    <w:unhideWhenUsed/>
    <w:qFormat/>
    <w:rsid w:val="00DA39A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rottuvalainaus">
    <w:name w:val="Intense Quote"/>
    <w:basedOn w:val="Normaali"/>
    <w:next w:val="Normaali"/>
    <w:link w:val="ErottuvalainausChar"/>
    <w:uiPriority w:val="30"/>
    <w:qFormat/>
    <w:rsid w:val="006E5B8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ErottuvalainausChar">
    <w:name w:val="Erottuva lainaus Char"/>
    <w:basedOn w:val="Kappaleenoletusfontti"/>
    <w:link w:val="Erottuvalainaus"/>
    <w:uiPriority w:val="30"/>
    <w:rsid w:val="006E5B8F"/>
    <w:rPr>
      <w:i/>
      <w:iCs/>
      <w:color w:val="4472C4" w:themeColor="accent1"/>
    </w:rPr>
  </w:style>
  <w:style w:type="character" w:customStyle="1" w:styleId="Otsikko1Char">
    <w:name w:val="Otsikko 1 Char"/>
    <w:basedOn w:val="Kappaleenoletusfontti"/>
    <w:link w:val="Otsikko1"/>
    <w:uiPriority w:val="9"/>
    <w:rsid w:val="006E5B8F"/>
    <w:rPr>
      <w:rFonts w:asciiTheme="majorHAnsi" w:eastAsiaTheme="majorEastAsia" w:hAnsiTheme="majorHAnsi" w:cstheme="majorBidi"/>
      <w:color w:val="2F5496" w:themeColor="accent1" w:themeShade="BF"/>
      <w:sz w:val="32"/>
      <w:szCs w:val="32"/>
    </w:rPr>
  </w:style>
  <w:style w:type="character" w:customStyle="1" w:styleId="Otsikko2Char">
    <w:name w:val="Otsikko 2 Char"/>
    <w:basedOn w:val="Kappaleenoletusfontti"/>
    <w:link w:val="Otsikko2"/>
    <w:uiPriority w:val="9"/>
    <w:rsid w:val="00DA39AC"/>
    <w:rPr>
      <w:rFonts w:asciiTheme="majorHAnsi" w:eastAsiaTheme="majorEastAsia" w:hAnsiTheme="majorHAnsi" w:cstheme="majorBidi"/>
      <w:color w:val="2F5496" w:themeColor="accent1" w:themeShade="BF"/>
      <w:sz w:val="26"/>
      <w:szCs w:val="26"/>
    </w:rPr>
  </w:style>
  <w:style w:type="paragraph" w:styleId="Luettelokappale">
    <w:name w:val="List Paragraph"/>
    <w:basedOn w:val="Normaali"/>
    <w:uiPriority w:val="34"/>
    <w:qFormat/>
    <w:rsid w:val="00884CAA"/>
    <w:pPr>
      <w:ind w:left="720"/>
      <w:contextualSpacing/>
    </w:pPr>
  </w:style>
  <w:style w:type="paragraph" w:styleId="Yltunniste">
    <w:name w:val="header"/>
    <w:basedOn w:val="Normaali"/>
    <w:link w:val="YltunnisteChar"/>
    <w:uiPriority w:val="99"/>
    <w:unhideWhenUsed/>
    <w:rsid w:val="00BC2274"/>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C2274"/>
  </w:style>
  <w:style w:type="paragraph" w:styleId="Alatunniste">
    <w:name w:val="footer"/>
    <w:basedOn w:val="Normaali"/>
    <w:link w:val="AlatunnisteChar"/>
    <w:uiPriority w:val="99"/>
    <w:unhideWhenUsed/>
    <w:rsid w:val="00BC2274"/>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C2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ink/ink4.xml"/><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customXml" Target="ink/ink1.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3.xm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customXml" Target="ink/ink2.xml"/><Relationship Id="rId14" Type="http://schemas.openxmlformats.org/officeDocument/2006/relationships/image" Target="media/image4.png"/><Relationship Id="rId22" Type="http://schemas.openxmlformats.org/officeDocument/2006/relationships/image" Target="media/image12.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12T13:36:26.691"/>
    </inkml:context>
    <inkml:brush xml:id="br0">
      <inkml:brushProperty name="width" value="0.35" units="cm"/>
      <inkml:brushProperty name="height" value="0.35" units="cm"/>
      <inkml:brushProperty name="color" value="#66CC00"/>
    </inkml:brush>
  </inkml:definitions>
  <inkml:trace contextRef="#ctx0" brushRef="#br0">107 81 24575,'-1'26'0,"2"-1"0,0 0 0,2 0 0,1 0 0,1-1 0,0 1 0,2-1 0,1 0 0,1-1 0,1 0 0,23 38 0,-15-43 0,-18-18 0,0 0 0,0 0 0,1 0 0,-1 0 0,0 0 0,1 0 0,-1 0 0,0 0 0,0 0 0,1 0 0,-1 0 0,0 0 0,1 0 0,-1 0 0,0 0 0,0 0 0,1-1 0,-1 1 0,0 0 0,0 0 0,1 0 0,-1 0 0,0-1 0,0 1 0,1 0 0,-1 0 0,0 0 0,0-1 0,0 1 0,0 0 0,1-1 0,-1 1 0,0 0 0,0 0 0,0-1 0,0 1 0,0 0 0,0 0 0,0-1 0,1-2 0,-1-1 0,0 1 0,0 0 0,0-1 0,0 1 0,-1 0 0,1-1 0,-1 1 0,0 0 0,0 0 0,0 0 0,-2-4 0,-9-16 0,-2 1 0,-31-40 0,25 36 0,-22-37 0,27 37-120,5 11-36,2 0 1,-1-1-1,2 1 1,0-2-1,1 1 0,1-1 1,-6-26-1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12T13:35:56.884"/>
    </inkml:context>
    <inkml:brush xml:id="br0">
      <inkml:brushProperty name="width" value="0.1" units="cm"/>
      <inkml:brushProperty name="height" value="0.1" units="cm"/>
      <inkml:brushProperty name="color" value="#00A0D7"/>
    </inkml:brush>
  </inkml:definitions>
  <inkml:trace contextRef="#ctx0" brushRef="#br0">185 0 24575,'3'20'0,"0"-1"0,2 0 0,0 0 0,1 0 0,1-1 0,17 34 0,-16-35 0,4 4 0,0 0 0,21 27 0,15 25 0,-39-57-95,8 15 209,17 44-1,-31-67-249,0 1 0,0 1 0,-1-1 0,0 0 0,-1 0 0,0 1-1,0-1 1,-1 1 0,0-1 0,-2 11 0</inkml:trace>
  <inkml:trace contextRef="#ctx0" brushRef="#br0" timeOffset="1892.02">0 291 24575,'12'-2'0,"0"0"0,0-1 0,0-1 0,0 0 0,-1-1 0,1 0 0,13-8 0,1-3 0,0-1 0,43-37 0,-29 21 0,-26 24-37,1 0 0,0 1-1,0 1 1,25-9 0,-13 5-1142,-4 2-5647</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12T13:35:53.716"/>
    </inkml:context>
    <inkml:brush xml:id="br0">
      <inkml:brushProperty name="width" value="0.1" units="cm"/>
      <inkml:brushProperty name="height" value="0.1" units="cm"/>
      <inkml:brushProperty name="color" value="#00A0D7"/>
    </inkml:brush>
  </inkml:definitions>
  <inkml:trace contextRef="#ctx0" brushRef="#br0">0 0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12T13:34:22.998"/>
    </inkml:context>
    <inkml:brush xml:id="br0">
      <inkml:brushProperty name="width" value="0.05" units="cm"/>
      <inkml:brushProperty name="height" value="0.05" units="cm"/>
      <inkml:brushProperty name="color" value="#E71224"/>
    </inkml:brush>
  </inkml:definitions>
  <inkml:trace contextRef="#ctx0" brushRef="#br0">90 0 24575,'5'0'0,"1"9"0,4 12 0,1 7 0,-3 3 0,4 1 0,-2 4 0,3-4 0,-2-3 0,-1-3 0,-4 0 0,-2 0 0,-2-1 0,-2 1 0,0 4 0,0-2 0,-1-6-8191</inkml:trace>
  <inkml:trace contextRef="#ctx0" brushRef="#br0" timeOffset="2984.94">330 106 24575,'-5'0'0,"-5"0"0,-6 0 0,-5 5 0,-3 1 0,-2 4 0,-2 1 0,1-2 0,-1-3 0,5 3 0,2-1 0,0-1 0,-1-2 0,3 3 0,5 4 0,0 0 0,3-2-8191</inkml:trace>
</inkml:ink>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487</Words>
  <Characters>3946</Characters>
  <Application>Microsoft Office Word</Application>
  <DocSecurity>0</DocSecurity>
  <Lines>32</Lines>
  <Paragraphs>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Tuomo Laitinen</dc:creator>
  <cp:keywords/>
  <dc:description/>
  <cp:lastModifiedBy>Jukka Kainulainen</cp:lastModifiedBy>
  <cp:revision>4</cp:revision>
  <dcterms:created xsi:type="dcterms:W3CDTF">2023-11-12T15:46:00Z</dcterms:created>
  <dcterms:modified xsi:type="dcterms:W3CDTF">2026-10-05T14:29:00Z</dcterms:modified>
</cp:coreProperties>
</file>